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F4A7" w14:textId="489E7E0C" w:rsidR="00B0402E" w:rsidRDefault="181AEFEE" w:rsidP="50331C06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7460945" wp14:editId="4DA06EAF">
            <wp:extent cx="1400175" cy="485775"/>
            <wp:effectExtent l="0" t="0" r="0" b="0"/>
            <wp:docPr id="1645406126" name="Picture 1645406126" descr="A black and ta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8952A" w14:textId="15518A72" w:rsidR="0C9E27BE" w:rsidRDefault="0C9E27BE" w:rsidP="0C9E27BE">
      <w:pPr>
        <w:rPr>
          <w:rFonts w:ascii="Calibri" w:eastAsia="Calibri" w:hAnsi="Calibri" w:cs="Calibri"/>
          <w:color w:val="000000" w:themeColor="text1"/>
        </w:rPr>
      </w:pPr>
    </w:p>
    <w:p w14:paraId="5C774A7B" w14:textId="76B1BC1D" w:rsidR="7714C3F0" w:rsidRDefault="7714C3F0" w:rsidP="0C9E27BE">
      <w:pPr>
        <w:spacing w:after="0"/>
        <w:jc w:val="center"/>
        <w:rPr>
          <w:rFonts w:asciiTheme="majorHAnsi" w:eastAsiaTheme="majorEastAsia" w:hAnsiTheme="majorHAnsi" w:cstheme="majorBidi"/>
          <w:color w:val="000000" w:themeColor="text1"/>
          <w:sz w:val="28"/>
          <w:szCs w:val="28"/>
          <w:lang w:val="en-GB"/>
        </w:rPr>
      </w:pPr>
      <w:r w:rsidRPr="0C9E27BE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en-GB"/>
        </w:rPr>
        <w:t xml:space="preserve">MycoTechnology’s </w:t>
      </w:r>
      <w:proofErr w:type="spellStart"/>
      <w:r w:rsidRPr="0C9E27BE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en-GB"/>
        </w:rPr>
        <w:t>ClearHT</w:t>
      </w:r>
      <w:proofErr w:type="spellEnd"/>
      <w:r w:rsidRPr="0C9E27BE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en-GB"/>
        </w:rPr>
        <w:t xml:space="preserve">™ natural </w:t>
      </w:r>
      <w:proofErr w:type="spellStart"/>
      <w:r w:rsidRPr="0C9E27BE">
        <w:rPr>
          <w:rFonts w:asciiTheme="majorHAnsi" w:eastAsiaTheme="majorEastAsia" w:hAnsiTheme="majorHAnsi" w:cstheme="majorBidi"/>
          <w:b/>
          <w:bCs/>
          <w:sz w:val="28"/>
          <w:szCs w:val="28"/>
          <w:lang w:val="en-GB"/>
        </w:rPr>
        <w:t>flavor</w:t>
      </w:r>
      <w:proofErr w:type="spellEnd"/>
      <w:r w:rsidRPr="0C9E27BE">
        <w:rPr>
          <w:rFonts w:asciiTheme="majorHAnsi" w:eastAsiaTheme="majorEastAsia" w:hAnsiTheme="majorHAnsi" w:cstheme="majorBidi"/>
          <w:b/>
          <w:bCs/>
          <w:sz w:val="28"/>
          <w:szCs w:val="28"/>
          <w:lang w:val="en-GB"/>
        </w:rPr>
        <w:t xml:space="preserve"> modifier achieves FEMA GRAS status</w:t>
      </w:r>
    </w:p>
    <w:p w14:paraId="0EB9888E" w14:textId="71F96043" w:rsidR="0C9E27BE" w:rsidRDefault="0C9E27BE" w:rsidP="0C9E27BE">
      <w:pPr>
        <w:rPr>
          <w:rFonts w:ascii="Calibri" w:eastAsia="Calibri" w:hAnsi="Calibri" w:cs="Calibri"/>
          <w:color w:val="000000" w:themeColor="text1"/>
        </w:rPr>
      </w:pPr>
    </w:p>
    <w:p w14:paraId="442C0075" w14:textId="0B6FE622" w:rsidR="56504B40" w:rsidRDefault="56504B40" w:rsidP="0C9E27BE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7BE9699" wp14:editId="0A321079">
            <wp:extent cx="3611470" cy="2581275"/>
            <wp:effectExtent l="0" t="0" r="0" b="0"/>
            <wp:docPr id="800285517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855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47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6AF6F" w14:textId="70A651C3" w:rsidR="33491E83" w:rsidRDefault="33491E83" w:rsidP="0C9E27BE">
      <w:pPr>
        <w:jc w:val="center"/>
        <w:rPr>
          <w:sz w:val="22"/>
          <w:szCs w:val="22"/>
        </w:rPr>
      </w:pPr>
      <w:proofErr w:type="spellStart"/>
      <w:r w:rsidRPr="0C9E27BE">
        <w:rPr>
          <w:i/>
          <w:iCs/>
          <w:sz w:val="22"/>
          <w:szCs w:val="22"/>
        </w:rPr>
        <w:t>ClearHT</w:t>
      </w:r>
      <w:proofErr w:type="spellEnd"/>
      <w:r w:rsidRPr="0C9E27BE">
        <w:rPr>
          <w:i/>
          <w:iCs/>
          <w:sz w:val="22"/>
          <w:szCs w:val="22"/>
        </w:rPr>
        <w:t>™ natural flavor enhances flavors such as citrus and caramel</w:t>
      </w:r>
      <w:r w:rsidR="2933A9B1" w:rsidRPr="0C9E27BE">
        <w:rPr>
          <w:i/>
          <w:iCs/>
          <w:sz w:val="22"/>
          <w:szCs w:val="22"/>
        </w:rPr>
        <w:t>,</w:t>
      </w:r>
      <w:r w:rsidR="336E9E3F" w:rsidRPr="0C9E27BE">
        <w:rPr>
          <w:i/>
          <w:iCs/>
          <w:sz w:val="22"/>
          <w:szCs w:val="22"/>
        </w:rPr>
        <w:t xml:space="preserve"> and </w:t>
      </w:r>
      <w:r w:rsidRPr="0C9E27BE">
        <w:rPr>
          <w:i/>
          <w:iCs/>
          <w:sz w:val="22"/>
          <w:szCs w:val="22"/>
        </w:rPr>
        <w:t>offer</w:t>
      </w:r>
      <w:r w:rsidR="68F56A68" w:rsidRPr="0C9E27BE">
        <w:rPr>
          <w:i/>
          <w:iCs/>
          <w:sz w:val="22"/>
          <w:szCs w:val="22"/>
        </w:rPr>
        <w:t>s</w:t>
      </w:r>
      <w:r w:rsidRPr="0C9E27BE">
        <w:rPr>
          <w:i/>
          <w:iCs/>
          <w:sz w:val="22"/>
          <w:szCs w:val="22"/>
        </w:rPr>
        <w:t xml:space="preserve"> new ways to modulate sweetness,</w:t>
      </w:r>
      <w:r w:rsidR="153E64C9" w:rsidRPr="0C9E27BE">
        <w:rPr>
          <w:i/>
          <w:iCs/>
          <w:sz w:val="22"/>
          <w:szCs w:val="22"/>
        </w:rPr>
        <w:t xml:space="preserve"> </w:t>
      </w:r>
      <w:r w:rsidRPr="0C9E27BE">
        <w:rPr>
          <w:i/>
          <w:iCs/>
          <w:sz w:val="22"/>
          <w:szCs w:val="22"/>
        </w:rPr>
        <w:t xml:space="preserve">helping to address </w:t>
      </w:r>
      <w:hyperlink r:id="rId9">
        <w:r w:rsidRPr="0C9E27BE">
          <w:rPr>
            <w:rStyle w:val="Hyperlink"/>
            <w:i/>
            <w:iCs/>
            <w:color w:val="auto"/>
            <w:sz w:val="22"/>
            <w:szCs w:val="22"/>
            <w:u w:val="none"/>
          </w:rPr>
          <w:t xml:space="preserve">consumer demand </w:t>
        </w:r>
      </w:hyperlink>
      <w:r w:rsidRPr="0C9E27BE">
        <w:rPr>
          <w:i/>
          <w:iCs/>
          <w:sz w:val="22"/>
          <w:szCs w:val="22"/>
        </w:rPr>
        <w:t>for better-tasting, healthier products.</w:t>
      </w:r>
      <w:r>
        <w:br/>
      </w:r>
      <w:r w:rsidR="3B7619D5" w:rsidRPr="0C9E27BE">
        <w:rPr>
          <w:i/>
          <w:iCs/>
          <w:sz w:val="22"/>
          <w:szCs w:val="22"/>
        </w:rPr>
        <w:t>(Photo Credit: Getty Images)</w:t>
      </w:r>
    </w:p>
    <w:p w14:paraId="2E74D83E" w14:textId="7CE30497" w:rsidR="0C9E27BE" w:rsidRDefault="0C9E27BE" w:rsidP="0C9E27BE">
      <w:pPr>
        <w:jc w:val="center"/>
        <w:rPr>
          <w:b/>
          <w:bCs/>
          <w:color w:val="000000" w:themeColor="text1"/>
          <w:sz w:val="28"/>
          <w:szCs w:val="28"/>
          <w:lang w:val="en-GB"/>
        </w:rPr>
      </w:pPr>
    </w:p>
    <w:p w14:paraId="3493416A" w14:textId="79660787" w:rsidR="3C82E473" w:rsidRDefault="3C82E473" w:rsidP="0C9E27BE">
      <w:pPr>
        <w:spacing w:after="0"/>
        <w:rPr>
          <w:rFonts w:ascii="Aptos" w:eastAsia="Aptos" w:hAnsi="Aptos" w:cs="Aptos"/>
          <w:color w:val="000000" w:themeColor="text1"/>
        </w:rPr>
      </w:pPr>
      <w:r w:rsidRPr="0C9E27BE">
        <w:rPr>
          <w:rFonts w:ascii="Aptos" w:eastAsia="Aptos" w:hAnsi="Aptos" w:cs="Aptos"/>
          <w:b/>
          <w:bCs/>
          <w:color w:val="000000" w:themeColor="text1"/>
          <w:lang w:val="en-GB"/>
        </w:rPr>
        <w:t>April 8, 2025</w:t>
      </w:r>
    </w:p>
    <w:p w14:paraId="0DA82463" w14:textId="0311DA40" w:rsidR="6DFFDF94" w:rsidRDefault="6DFFDF94" w:rsidP="161AB351">
      <w:pPr>
        <w:spacing w:after="0"/>
        <w:jc w:val="center"/>
        <w:rPr>
          <w:lang w:val="en-GB"/>
        </w:rPr>
      </w:pPr>
      <w:r w:rsidRPr="161AB351">
        <w:rPr>
          <w:lang w:val="en-GB"/>
        </w:rPr>
        <w:t xml:space="preserve"> </w:t>
      </w:r>
    </w:p>
    <w:p w14:paraId="3BF20ACE" w14:textId="48F4CAD2" w:rsidR="6DFFDF94" w:rsidRDefault="6DFFDF94" w:rsidP="161AB351">
      <w:pPr>
        <w:spacing w:after="0"/>
      </w:pPr>
      <w:r>
        <w:t xml:space="preserve">MycoTechnology, Inc., has announced that its new </w:t>
      </w:r>
      <w:hyperlink r:id="rId10">
        <w:proofErr w:type="spellStart"/>
        <w:r w:rsidRPr="7CDC842B">
          <w:rPr>
            <w:rStyle w:val="Hyperlink"/>
            <w:color w:val="auto"/>
          </w:rPr>
          <w:t>ClearHT</w:t>
        </w:r>
        <w:proofErr w:type="spellEnd"/>
        <w:r w:rsidRPr="7CDC842B">
          <w:rPr>
            <w:rStyle w:val="Hyperlink"/>
            <w:color w:val="auto"/>
          </w:rPr>
          <w:t>™ natural flavor</w:t>
        </w:r>
      </w:hyperlink>
      <w:r>
        <w:t xml:space="preserve"> has received Generally Recognized As Safe (GRAS) status from the Flavor and Extract Manufacturers Association (FEMA)</w:t>
      </w:r>
      <w:r w:rsidR="3E9E416C">
        <w:t xml:space="preserve"> </w:t>
      </w:r>
      <w:r>
        <w:t>for use as a flavor with modifying properties (FMP)</w:t>
      </w:r>
      <w:r w:rsidR="0A4CC088">
        <w:t xml:space="preserve"> in multiple food and beverage categories.</w:t>
      </w:r>
    </w:p>
    <w:p w14:paraId="7DF762BC" w14:textId="6AC8781C" w:rsidR="6DFFDF94" w:rsidRDefault="6DFFDF94" w:rsidP="161AB351">
      <w:pPr>
        <w:spacing w:after="0"/>
        <w:rPr>
          <w:lang w:val="en-GB"/>
        </w:rPr>
      </w:pPr>
      <w:r w:rsidRPr="161AB351">
        <w:rPr>
          <w:lang w:val="en-GB"/>
        </w:rPr>
        <w:t xml:space="preserve"> </w:t>
      </w:r>
    </w:p>
    <w:p w14:paraId="7EF2256E" w14:textId="02095FEC" w:rsidR="6DFFDF94" w:rsidRDefault="6DFFDF94" w:rsidP="161AB351">
      <w:pPr>
        <w:spacing w:after="0"/>
      </w:pPr>
      <w:r>
        <w:t>D</w:t>
      </w:r>
      <w:r w:rsidR="24E05925">
        <w:t>iscovered</w:t>
      </w:r>
      <w:r>
        <w:t xml:space="preserve"> from</w:t>
      </w:r>
      <w:r w:rsidR="30B105FB">
        <w:t xml:space="preserve"> the</w:t>
      </w:r>
      <w:r>
        <w:t xml:space="preserve"> honey truffle,</w:t>
      </w:r>
      <w:r w:rsidR="00B33078">
        <w:t xml:space="preserve"> a unique species of fungi with a </w:t>
      </w:r>
      <w:r w:rsidR="0922B340">
        <w:t>rich</w:t>
      </w:r>
      <w:r w:rsidR="00B33078">
        <w:t xml:space="preserve"> history of </w:t>
      </w:r>
      <w:r w:rsidR="79ED4D9A">
        <w:t>use</w:t>
      </w:r>
      <w:r w:rsidR="00B33078">
        <w:t>,</w:t>
      </w:r>
      <w:r>
        <w:t xml:space="preserve"> </w:t>
      </w:r>
      <w:proofErr w:type="spellStart"/>
      <w:r>
        <w:t>ClearHT</w:t>
      </w:r>
      <w:proofErr w:type="spellEnd"/>
      <w:r>
        <w:t xml:space="preserve">™ natural flavor is the newest addition to MycoTechnology’s portfolio of innovative taste solutions. </w:t>
      </w:r>
      <w:r w:rsidR="58CB3E34">
        <w:t>A</w:t>
      </w:r>
      <w:r>
        <w:t xml:space="preserve">t low inclusion levels, it enhances flavors such as citrus and caramel, and offers new ways to modulate sweetness, helping to address continued </w:t>
      </w:r>
      <w:r w:rsidRPr="0C9E27BE">
        <w:t>consumer demand</w:t>
      </w:r>
      <w:r w:rsidR="56871957" w:rsidRPr="0C9E27BE">
        <w:t xml:space="preserve"> </w:t>
      </w:r>
      <w:r>
        <w:lastRenderedPageBreak/>
        <w:t xml:space="preserve">for better-tasting, </w:t>
      </w:r>
      <w:r w:rsidR="597EA3D7">
        <w:t xml:space="preserve">healthier </w:t>
      </w:r>
      <w:r>
        <w:t>products. It will be available for use in markets that recognize FEMA GRAS determinations by early 2026.</w:t>
      </w:r>
    </w:p>
    <w:p w14:paraId="5FFAC5D0" w14:textId="3565EDA0" w:rsidR="6DFFDF94" w:rsidRDefault="6DFFDF94" w:rsidP="161AB351">
      <w:pPr>
        <w:spacing w:after="0"/>
        <w:rPr>
          <w:lang w:val="en-GB"/>
        </w:rPr>
      </w:pPr>
      <w:r w:rsidRPr="161AB351">
        <w:rPr>
          <w:lang w:val="en-GB"/>
        </w:rPr>
        <w:t xml:space="preserve"> </w:t>
      </w:r>
    </w:p>
    <w:p w14:paraId="3E5D3BED" w14:textId="6D41DEB6" w:rsidR="6DFFDF94" w:rsidRDefault="6DFFDF94" w:rsidP="161AB351">
      <w:pPr>
        <w:spacing w:after="0"/>
      </w:pPr>
      <w:r>
        <w:t xml:space="preserve">“Achieving FEMA GRAS status affirms the safety of </w:t>
      </w:r>
      <w:proofErr w:type="spellStart"/>
      <w:r>
        <w:t>ClearHT</w:t>
      </w:r>
      <w:proofErr w:type="spellEnd"/>
      <w:r>
        <w:t xml:space="preserve">™ natural flavor and opens new opportunities in </w:t>
      </w:r>
      <w:r w:rsidR="5D3C236D">
        <w:t>many</w:t>
      </w:r>
      <w:r w:rsidR="518161D7">
        <w:t xml:space="preserve"> regions,</w:t>
      </w:r>
      <w:r>
        <w:t>” says Sue Potter, Ph.D., Vice President, Global Regulatory Affairs at MycoTechnology. “This is a significant milestone in our efforts to expand the availability of our ingredient solutions to global markets.”</w:t>
      </w:r>
    </w:p>
    <w:p w14:paraId="7C47478F" w14:textId="7892597E" w:rsidR="6DFFDF94" w:rsidRDefault="6DFFDF94" w:rsidP="161AB351">
      <w:pPr>
        <w:spacing w:after="0"/>
      </w:pPr>
      <w:r w:rsidRPr="161AB351">
        <w:t xml:space="preserve"> </w:t>
      </w:r>
    </w:p>
    <w:p w14:paraId="137D9CA0" w14:textId="2FD75AA1" w:rsidR="6DFFDF94" w:rsidRDefault="6DFFDF94" w:rsidP="161AB351">
      <w:pPr>
        <w:spacing w:after="0"/>
        <w:rPr>
          <w:lang w:val="en-GB"/>
        </w:rPr>
      </w:pPr>
      <w:r w:rsidRPr="7CDC842B">
        <w:rPr>
          <w:lang w:val="en-GB"/>
        </w:rPr>
        <w:t>Jordi Ferre, MycoTechnology’s CEO, adds, “We are p</w:t>
      </w:r>
      <w:r w:rsidR="10D46C25" w:rsidRPr="7CDC842B">
        <w:rPr>
          <w:lang w:val="en-GB"/>
        </w:rPr>
        <w:t>roud</w:t>
      </w:r>
      <w:r w:rsidRPr="7CDC842B">
        <w:rPr>
          <w:lang w:val="en-GB"/>
        </w:rPr>
        <w:t xml:space="preserve"> to introduce </w:t>
      </w:r>
      <w:proofErr w:type="spellStart"/>
      <w:r w:rsidRPr="7CDC842B">
        <w:rPr>
          <w:lang w:val="en-GB"/>
        </w:rPr>
        <w:t>ClearHT</w:t>
      </w:r>
      <w:proofErr w:type="spellEnd"/>
      <w:r w:rsidRPr="7CDC842B">
        <w:rPr>
          <w:lang w:val="en-GB"/>
        </w:rPr>
        <w:t xml:space="preserve">™ natural </w:t>
      </w:r>
      <w:proofErr w:type="spellStart"/>
      <w:r w:rsidRPr="7CDC842B">
        <w:rPr>
          <w:lang w:val="en-GB"/>
        </w:rPr>
        <w:t>flavor</w:t>
      </w:r>
      <w:proofErr w:type="spellEnd"/>
      <w:r w:rsidR="70EB6963" w:rsidRPr="7CDC842B">
        <w:rPr>
          <w:lang w:val="en-GB"/>
        </w:rPr>
        <w:t xml:space="preserve">, </w:t>
      </w:r>
      <w:r w:rsidR="3F1521CC" w:rsidRPr="7CDC842B">
        <w:rPr>
          <w:lang w:val="en-GB"/>
        </w:rPr>
        <w:t>our latest innovation</w:t>
      </w:r>
      <w:r w:rsidRPr="7CDC842B">
        <w:rPr>
          <w:lang w:val="en-GB"/>
        </w:rPr>
        <w:t xml:space="preserve"> in MycoTechnology’s line of transformative ingredient solutions. Our team has continued to demonstrate exceptional progress in scale-up, safety validation, and applications development in preparation for commercial availability. This </w:t>
      </w:r>
      <w:r w:rsidR="130740C2" w:rsidRPr="7CDC842B">
        <w:rPr>
          <w:lang w:val="en-GB"/>
        </w:rPr>
        <w:t xml:space="preserve">approval </w:t>
      </w:r>
      <w:r w:rsidRPr="7CDC842B">
        <w:rPr>
          <w:lang w:val="en-GB"/>
        </w:rPr>
        <w:t>marks another important step in our mission to promote healthier, better-tasting food and beverages.”</w:t>
      </w:r>
    </w:p>
    <w:p w14:paraId="1AA55DD7" w14:textId="4A59C3B5" w:rsidR="161AB351" w:rsidRDefault="161AB351" w:rsidP="161AB351">
      <w:pPr>
        <w:rPr>
          <w:b/>
          <w:bCs/>
          <w:color w:val="000000" w:themeColor="text1"/>
          <w:highlight w:val="yellow"/>
          <w:lang w:val="en-GB"/>
        </w:rPr>
      </w:pPr>
    </w:p>
    <w:p w14:paraId="46080B75" w14:textId="6A4B5B25" w:rsidR="161AB351" w:rsidRDefault="161AB351" w:rsidP="161AB351">
      <w:pPr>
        <w:jc w:val="center"/>
        <w:rPr>
          <w:b/>
          <w:bCs/>
          <w:color w:val="000000" w:themeColor="text1"/>
          <w:sz w:val="28"/>
          <w:szCs w:val="28"/>
          <w:lang w:val="en-GB"/>
        </w:rPr>
      </w:pPr>
    </w:p>
    <w:p w14:paraId="19172A1C" w14:textId="0B01E7BB" w:rsidR="161AB351" w:rsidRDefault="161AB351" w:rsidP="161AB351">
      <w:pPr>
        <w:shd w:val="clear" w:color="auto" w:fill="FFFFFF" w:themeFill="background1"/>
        <w:spacing w:after="180"/>
        <w:rPr>
          <w:rFonts w:ascii="Aptos" w:eastAsia="Aptos" w:hAnsi="Aptos" w:cs="Aptos"/>
          <w:b/>
          <w:bCs/>
          <w:color w:val="374151"/>
          <w:sz w:val="28"/>
          <w:szCs w:val="28"/>
          <w:lang w:val="en-GB"/>
        </w:rPr>
      </w:pPr>
    </w:p>
    <w:p w14:paraId="22F98E34" w14:textId="0558B898" w:rsidR="161AB351" w:rsidRDefault="161AB351" w:rsidP="161AB351">
      <w:pPr>
        <w:shd w:val="clear" w:color="auto" w:fill="FFFFFF" w:themeFill="background1"/>
        <w:spacing w:after="180"/>
        <w:rPr>
          <w:rFonts w:ascii="Aptos" w:eastAsia="Aptos" w:hAnsi="Aptos" w:cs="Aptos"/>
          <w:b/>
          <w:bCs/>
          <w:color w:val="374151"/>
          <w:sz w:val="28"/>
          <w:szCs w:val="28"/>
          <w:lang w:val="en-GB"/>
        </w:rPr>
      </w:pPr>
    </w:p>
    <w:p w14:paraId="398A8522" w14:textId="26AA6019" w:rsidR="5FF077FE" w:rsidRDefault="5FF077FE" w:rsidP="161AB351">
      <w:pPr>
        <w:shd w:val="clear" w:color="auto" w:fill="FFFFFF" w:themeFill="background1"/>
        <w:spacing w:after="180"/>
      </w:pPr>
      <w:r w:rsidRPr="161AB351">
        <w:rPr>
          <w:rFonts w:ascii="Aptos" w:eastAsia="Aptos" w:hAnsi="Aptos" w:cs="Aptos"/>
          <w:b/>
          <w:bCs/>
          <w:color w:val="374151"/>
          <w:sz w:val="28"/>
          <w:szCs w:val="28"/>
          <w:lang w:val="en-GB"/>
        </w:rPr>
        <w:t>About MycoTechnology, Inc.</w:t>
      </w:r>
    </w:p>
    <w:p w14:paraId="5996CC89" w14:textId="36994754" w:rsidR="5FF077FE" w:rsidRDefault="47F05877" w:rsidP="161AB351">
      <w:pPr>
        <w:shd w:val="clear" w:color="auto" w:fill="FFFFFF" w:themeFill="background1"/>
        <w:spacing w:after="180"/>
        <w:rPr>
          <w:rFonts w:ascii="Aptos" w:eastAsia="Aptos" w:hAnsi="Aptos" w:cs="Aptos"/>
          <w:lang w:val="en-GB"/>
        </w:rPr>
      </w:pPr>
      <w:r w:rsidRPr="2AE96973">
        <w:rPr>
          <w:rFonts w:ascii="Aptos" w:eastAsia="Aptos" w:hAnsi="Aptos" w:cs="Aptos"/>
          <w:lang w:val="en-GB"/>
        </w:rPr>
        <w:t xml:space="preserve">Established in 2013 and based in Aurora, Colorado, MycoTechnology fuses nature, science, and culinary innovation to deliver value-added ingredients for healthier, better-tasting and more sustainable food. Harnessing the power of fungi with its advanced fermentation technology, </w:t>
      </w:r>
      <w:proofErr w:type="spellStart"/>
      <w:r w:rsidRPr="2AE96973">
        <w:rPr>
          <w:rFonts w:ascii="Aptos" w:eastAsia="Aptos" w:hAnsi="Aptos" w:cs="Aptos"/>
          <w:lang w:val="en-GB"/>
        </w:rPr>
        <w:t>Myco</w:t>
      </w:r>
      <w:proofErr w:type="spellEnd"/>
      <w:r w:rsidRPr="2AE96973">
        <w:rPr>
          <w:rFonts w:ascii="Aptos" w:eastAsia="Aptos" w:hAnsi="Aptos" w:cs="Aptos"/>
          <w:lang w:val="en-GB"/>
        </w:rPr>
        <w:t xml:space="preserve"> targets the industry’s most pervasive challenges to transform the future of food. With $220M raised so far from prominent investors across different sectors, MycoTechnology has created a sustainable, state-of-the-art, 86,000 </w:t>
      </w:r>
      <w:proofErr w:type="spellStart"/>
      <w:r w:rsidRPr="2AE96973">
        <w:rPr>
          <w:rFonts w:ascii="Aptos" w:eastAsia="Aptos" w:hAnsi="Aptos" w:cs="Aptos"/>
          <w:lang w:val="en-GB"/>
        </w:rPr>
        <w:t>sq</w:t>
      </w:r>
      <w:proofErr w:type="spellEnd"/>
      <w:r w:rsidRPr="2AE96973">
        <w:rPr>
          <w:rFonts w:ascii="Aptos" w:eastAsia="Aptos" w:hAnsi="Aptos" w:cs="Aptos"/>
          <w:lang w:val="en-GB"/>
        </w:rPr>
        <w:t xml:space="preserve"> ft facility, producing innovative ingredients via mushroom mycelial fermentation. Its award-winning </w:t>
      </w:r>
      <w:proofErr w:type="spellStart"/>
      <w:r w:rsidRPr="2AE96973">
        <w:rPr>
          <w:rFonts w:ascii="Aptos" w:eastAsia="Aptos" w:hAnsi="Aptos" w:cs="Aptos"/>
          <w:lang w:val="en-GB"/>
        </w:rPr>
        <w:t>flavor</w:t>
      </w:r>
      <w:proofErr w:type="spellEnd"/>
      <w:r w:rsidRPr="2AE96973">
        <w:rPr>
          <w:rFonts w:ascii="Aptos" w:eastAsia="Aptos" w:hAnsi="Aptos" w:cs="Aptos"/>
          <w:lang w:val="en-GB"/>
        </w:rPr>
        <w:t xml:space="preserve"> modifier, ClearIQ™ natural </w:t>
      </w:r>
      <w:proofErr w:type="spellStart"/>
      <w:r w:rsidRPr="2AE96973">
        <w:rPr>
          <w:rFonts w:ascii="Aptos" w:eastAsia="Aptos" w:hAnsi="Aptos" w:cs="Aptos"/>
          <w:lang w:val="en-GB"/>
        </w:rPr>
        <w:t>flavor</w:t>
      </w:r>
      <w:proofErr w:type="spellEnd"/>
      <w:r w:rsidRPr="2AE96973">
        <w:rPr>
          <w:rFonts w:ascii="Aptos" w:eastAsia="Aptos" w:hAnsi="Aptos" w:cs="Aptos"/>
          <w:lang w:val="en-GB"/>
        </w:rPr>
        <w:t xml:space="preserve">, is sold globally to major </w:t>
      </w:r>
      <w:proofErr w:type="spellStart"/>
      <w:r w:rsidRPr="2AE96973">
        <w:rPr>
          <w:rFonts w:ascii="Aptos" w:eastAsia="Aptos" w:hAnsi="Aptos" w:cs="Aptos"/>
          <w:lang w:val="en-GB"/>
        </w:rPr>
        <w:t>flavor</w:t>
      </w:r>
      <w:proofErr w:type="spellEnd"/>
      <w:r w:rsidRPr="2AE96973">
        <w:rPr>
          <w:rFonts w:ascii="Aptos" w:eastAsia="Aptos" w:hAnsi="Aptos" w:cs="Aptos"/>
          <w:lang w:val="en-GB"/>
        </w:rPr>
        <w:t xml:space="preserve"> houses, co-manufacturers, distributors and CPG firms. MycoTechnology continues to uncover new solutions from fungi, including its latest discoveries, </w:t>
      </w:r>
      <w:proofErr w:type="spellStart"/>
      <w:r w:rsidRPr="2AE96973">
        <w:rPr>
          <w:rFonts w:ascii="Aptos" w:eastAsia="Aptos" w:hAnsi="Aptos" w:cs="Aptos"/>
          <w:lang w:val="en-GB"/>
        </w:rPr>
        <w:t>ClearHT</w:t>
      </w:r>
      <w:proofErr w:type="spellEnd"/>
      <w:r w:rsidRPr="2AE96973">
        <w:rPr>
          <w:rFonts w:ascii="Aptos" w:eastAsia="Aptos" w:hAnsi="Aptos" w:cs="Aptos"/>
          <w:lang w:val="en-GB"/>
        </w:rPr>
        <w:t xml:space="preserve">™ natural </w:t>
      </w:r>
      <w:proofErr w:type="spellStart"/>
      <w:r w:rsidRPr="2AE96973">
        <w:rPr>
          <w:rFonts w:ascii="Aptos" w:eastAsia="Aptos" w:hAnsi="Aptos" w:cs="Aptos"/>
          <w:lang w:val="en-GB"/>
        </w:rPr>
        <w:t>flavor</w:t>
      </w:r>
      <w:proofErr w:type="spellEnd"/>
      <w:r w:rsidRPr="2AE96973">
        <w:rPr>
          <w:rFonts w:ascii="Aptos" w:eastAsia="Aptos" w:hAnsi="Aptos" w:cs="Aptos"/>
          <w:lang w:val="en-GB"/>
        </w:rPr>
        <w:t xml:space="preserve"> and </w:t>
      </w:r>
      <w:r w:rsidR="5F451C8E" w:rsidRPr="2AE96973">
        <w:rPr>
          <w:rFonts w:ascii="Aptos" w:eastAsia="Aptos" w:hAnsi="Aptos" w:cs="Aptos"/>
          <w:lang w:val="en-GB"/>
        </w:rPr>
        <w:t>h</w:t>
      </w:r>
      <w:r w:rsidRPr="2AE96973">
        <w:rPr>
          <w:rFonts w:ascii="Aptos" w:eastAsia="Aptos" w:hAnsi="Aptos" w:cs="Aptos"/>
          <w:lang w:val="en-GB"/>
        </w:rPr>
        <w:t xml:space="preserve">oney </w:t>
      </w:r>
      <w:r w:rsidR="7D7E226C" w:rsidRPr="2AE96973">
        <w:rPr>
          <w:rFonts w:ascii="Aptos" w:eastAsia="Aptos" w:hAnsi="Aptos" w:cs="Aptos"/>
          <w:lang w:val="en-GB"/>
        </w:rPr>
        <w:t>t</w:t>
      </w:r>
      <w:r w:rsidRPr="2AE96973">
        <w:rPr>
          <w:rFonts w:ascii="Aptos" w:eastAsia="Aptos" w:hAnsi="Aptos" w:cs="Aptos"/>
          <w:lang w:val="en-GB"/>
        </w:rPr>
        <w:t xml:space="preserve">ruffle </w:t>
      </w:r>
      <w:r w:rsidR="4F795148" w:rsidRPr="2AE96973">
        <w:rPr>
          <w:rFonts w:ascii="Aptos" w:eastAsia="Aptos" w:hAnsi="Aptos" w:cs="Aptos"/>
          <w:lang w:val="en-GB"/>
        </w:rPr>
        <w:t>s</w:t>
      </w:r>
      <w:r w:rsidRPr="2AE96973">
        <w:rPr>
          <w:rFonts w:ascii="Aptos" w:eastAsia="Aptos" w:hAnsi="Aptos" w:cs="Aptos"/>
          <w:lang w:val="en-GB"/>
        </w:rPr>
        <w:t xml:space="preserve">weet </w:t>
      </w:r>
      <w:r w:rsidR="5B1F7661" w:rsidRPr="2AE96973">
        <w:rPr>
          <w:rFonts w:ascii="Aptos" w:eastAsia="Aptos" w:hAnsi="Aptos" w:cs="Aptos"/>
          <w:lang w:val="en-GB"/>
        </w:rPr>
        <w:t>p</w:t>
      </w:r>
      <w:r w:rsidRPr="2AE96973">
        <w:rPr>
          <w:rFonts w:ascii="Aptos" w:eastAsia="Aptos" w:hAnsi="Aptos" w:cs="Aptos"/>
          <w:lang w:val="en-GB"/>
        </w:rPr>
        <w:t xml:space="preserve">rotein. Collectively, these products offer new ways to address complex food system challenges around the globe and increase the availability of delicious, nutritious, clean-label foods. Leveraging their powerful technology and the intelligence of nature, </w:t>
      </w:r>
      <w:proofErr w:type="spellStart"/>
      <w:r w:rsidRPr="2AE96973">
        <w:rPr>
          <w:rFonts w:ascii="Aptos" w:eastAsia="Aptos" w:hAnsi="Aptos" w:cs="Aptos"/>
          <w:lang w:val="en-GB"/>
        </w:rPr>
        <w:t>Myco</w:t>
      </w:r>
      <w:proofErr w:type="spellEnd"/>
      <w:r w:rsidRPr="2AE96973">
        <w:rPr>
          <w:rFonts w:ascii="Aptos" w:eastAsia="Aptos" w:hAnsi="Aptos" w:cs="Aptos"/>
          <w:lang w:val="en-GB"/>
        </w:rPr>
        <w:t xml:space="preserve"> pursues ongoing discovery and innovation for the food industry and beyond.</w:t>
      </w:r>
    </w:p>
    <w:p w14:paraId="781047C0" w14:textId="23DBD787" w:rsidR="161AB351" w:rsidRDefault="161AB351" w:rsidP="161AB351">
      <w:pPr>
        <w:rPr>
          <w:b/>
          <w:bCs/>
          <w:color w:val="000000" w:themeColor="text1"/>
          <w:sz w:val="28"/>
          <w:szCs w:val="28"/>
          <w:lang w:val="en-GB"/>
        </w:rPr>
      </w:pPr>
    </w:p>
    <w:sectPr w:rsidR="161AB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7FD076"/>
    <w:rsid w:val="001D1739"/>
    <w:rsid w:val="002063A1"/>
    <w:rsid w:val="0029DD35"/>
    <w:rsid w:val="00401803"/>
    <w:rsid w:val="0056118A"/>
    <w:rsid w:val="00572A68"/>
    <w:rsid w:val="007526CB"/>
    <w:rsid w:val="007C7B7F"/>
    <w:rsid w:val="008E5F3E"/>
    <w:rsid w:val="009A4447"/>
    <w:rsid w:val="00B0402E"/>
    <w:rsid w:val="00B33078"/>
    <w:rsid w:val="00BF061D"/>
    <w:rsid w:val="00C60B78"/>
    <w:rsid w:val="00E37A84"/>
    <w:rsid w:val="00F20FB8"/>
    <w:rsid w:val="00FB1873"/>
    <w:rsid w:val="02498D6D"/>
    <w:rsid w:val="0301EB5C"/>
    <w:rsid w:val="046A471E"/>
    <w:rsid w:val="048D47CA"/>
    <w:rsid w:val="04CEDDC0"/>
    <w:rsid w:val="074FE865"/>
    <w:rsid w:val="07601AEF"/>
    <w:rsid w:val="082EA53B"/>
    <w:rsid w:val="0922B340"/>
    <w:rsid w:val="09B90C28"/>
    <w:rsid w:val="09DA2536"/>
    <w:rsid w:val="09F06145"/>
    <w:rsid w:val="0A4CC088"/>
    <w:rsid w:val="0C296C1B"/>
    <w:rsid w:val="0C9E27BE"/>
    <w:rsid w:val="0F2CBD35"/>
    <w:rsid w:val="0FFCBBB4"/>
    <w:rsid w:val="105FCF6B"/>
    <w:rsid w:val="10D46C25"/>
    <w:rsid w:val="10ECB958"/>
    <w:rsid w:val="130740C2"/>
    <w:rsid w:val="148E813E"/>
    <w:rsid w:val="153E64C9"/>
    <w:rsid w:val="15A4AD10"/>
    <w:rsid w:val="15DFA7C3"/>
    <w:rsid w:val="161AB351"/>
    <w:rsid w:val="16A707B2"/>
    <w:rsid w:val="181AEFEE"/>
    <w:rsid w:val="184C9BEB"/>
    <w:rsid w:val="1B6F8C7E"/>
    <w:rsid w:val="1C6EAD66"/>
    <w:rsid w:val="1CD979C8"/>
    <w:rsid w:val="1D708AB2"/>
    <w:rsid w:val="1DA710DA"/>
    <w:rsid w:val="1E2ED05F"/>
    <w:rsid w:val="1EDD52F4"/>
    <w:rsid w:val="1EF7C456"/>
    <w:rsid w:val="1F49CE97"/>
    <w:rsid w:val="1F759E89"/>
    <w:rsid w:val="2075A2EB"/>
    <w:rsid w:val="216CD3D8"/>
    <w:rsid w:val="21B9EF15"/>
    <w:rsid w:val="22B174B1"/>
    <w:rsid w:val="23BC9D8F"/>
    <w:rsid w:val="240D7016"/>
    <w:rsid w:val="2421C1DE"/>
    <w:rsid w:val="249737CE"/>
    <w:rsid w:val="24E05925"/>
    <w:rsid w:val="26AF8909"/>
    <w:rsid w:val="276BE7CB"/>
    <w:rsid w:val="2933A9B1"/>
    <w:rsid w:val="29DBC4E1"/>
    <w:rsid w:val="2A226C06"/>
    <w:rsid w:val="2AD2ACB1"/>
    <w:rsid w:val="2AE96973"/>
    <w:rsid w:val="2BF47B90"/>
    <w:rsid w:val="2C1EC413"/>
    <w:rsid w:val="2D1E1EAA"/>
    <w:rsid w:val="2E1BE77A"/>
    <w:rsid w:val="30B105FB"/>
    <w:rsid w:val="32473BCC"/>
    <w:rsid w:val="32719A12"/>
    <w:rsid w:val="32A7AE2D"/>
    <w:rsid w:val="32ECEB42"/>
    <w:rsid w:val="33491E83"/>
    <w:rsid w:val="336E9E3F"/>
    <w:rsid w:val="33BCE557"/>
    <w:rsid w:val="33F72C1B"/>
    <w:rsid w:val="355B6A73"/>
    <w:rsid w:val="3567EC46"/>
    <w:rsid w:val="36EA4E0D"/>
    <w:rsid w:val="37967F11"/>
    <w:rsid w:val="3806DE35"/>
    <w:rsid w:val="392C54BF"/>
    <w:rsid w:val="3A652C09"/>
    <w:rsid w:val="3A8E3AE5"/>
    <w:rsid w:val="3B1A1EFB"/>
    <w:rsid w:val="3B7619D5"/>
    <w:rsid w:val="3B881A20"/>
    <w:rsid w:val="3C82E473"/>
    <w:rsid w:val="3E9E416C"/>
    <w:rsid w:val="3EDBC55F"/>
    <w:rsid w:val="3F1521CC"/>
    <w:rsid w:val="3F83C6EF"/>
    <w:rsid w:val="407C3F69"/>
    <w:rsid w:val="41F426ED"/>
    <w:rsid w:val="44331E1E"/>
    <w:rsid w:val="446E269B"/>
    <w:rsid w:val="453B1E19"/>
    <w:rsid w:val="46ACC8C1"/>
    <w:rsid w:val="46C59096"/>
    <w:rsid w:val="47F05877"/>
    <w:rsid w:val="4812B4D9"/>
    <w:rsid w:val="48B3AD97"/>
    <w:rsid w:val="49D25909"/>
    <w:rsid w:val="4A11028D"/>
    <w:rsid w:val="4BC89913"/>
    <w:rsid w:val="4C03C83C"/>
    <w:rsid w:val="4C2D5B88"/>
    <w:rsid w:val="4C462BD8"/>
    <w:rsid w:val="4CCE2337"/>
    <w:rsid w:val="4D753762"/>
    <w:rsid w:val="4E7744CD"/>
    <w:rsid w:val="4E926DBC"/>
    <w:rsid w:val="4F45C115"/>
    <w:rsid w:val="4F795148"/>
    <w:rsid w:val="4FA6FA9C"/>
    <w:rsid w:val="4FF7D2E3"/>
    <w:rsid w:val="50331C06"/>
    <w:rsid w:val="50DB922D"/>
    <w:rsid w:val="51146BED"/>
    <w:rsid w:val="512BD3C9"/>
    <w:rsid w:val="518161D7"/>
    <w:rsid w:val="52527B3B"/>
    <w:rsid w:val="5362C0E7"/>
    <w:rsid w:val="53AF1540"/>
    <w:rsid w:val="54638AD1"/>
    <w:rsid w:val="56504B40"/>
    <w:rsid w:val="56871957"/>
    <w:rsid w:val="56A1098D"/>
    <w:rsid w:val="56F0D2A2"/>
    <w:rsid w:val="57FC5FF1"/>
    <w:rsid w:val="58CB3E34"/>
    <w:rsid w:val="597EA3D7"/>
    <w:rsid w:val="5B1F7661"/>
    <w:rsid w:val="5B5826DD"/>
    <w:rsid w:val="5CC48386"/>
    <w:rsid w:val="5D3C236D"/>
    <w:rsid w:val="5E804325"/>
    <w:rsid w:val="5E9DB58F"/>
    <w:rsid w:val="5F1A1347"/>
    <w:rsid w:val="5F3C1ECC"/>
    <w:rsid w:val="5F451C8E"/>
    <w:rsid w:val="5FF077FE"/>
    <w:rsid w:val="6046EC36"/>
    <w:rsid w:val="60BC5156"/>
    <w:rsid w:val="61564535"/>
    <w:rsid w:val="650677F3"/>
    <w:rsid w:val="655EC5A9"/>
    <w:rsid w:val="6895C8ED"/>
    <w:rsid w:val="68C1C372"/>
    <w:rsid w:val="68F56A68"/>
    <w:rsid w:val="6A36454F"/>
    <w:rsid w:val="6B1C3252"/>
    <w:rsid w:val="6BCFF4B7"/>
    <w:rsid w:val="6D5C705B"/>
    <w:rsid w:val="6DFFDF94"/>
    <w:rsid w:val="6E4A3DA6"/>
    <w:rsid w:val="6EB5F60C"/>
    <w:rsid w:val="6ECB1DA4"/>
    <w:rsid w:val="6F08552B"/>
    <w:rsid w:val="6F2E94EC"/>
    <w:rsid w:val="70E0849D"/>
    <w:rsid w:val="70EB6963"/>
    <w:rsid w:val="71767419"/>
    <w:rsid w:val="744BF53A"/>
    <w:rsid w:val="747CDA7F"/>
    <w:rsid w:val="756C88A5"/>
    <w:rsid w:val="7714C3F0"/>
    <w:rsid w:val="77903CA9"/>
    <w:rsid w:val="79B73274"/>
    <w:rsid w:val="79ED4D9A"/>
    <w:rsid w:val="7A7FD076"/>
    <w:rsid w:val="7B7897AD"/>
    <w:rsid w:val="7CDC842B"/>
    <w:rsid w:val="7D454305"/>
    <w:rsid w:val="7D75CFB8"/>
    <w:rsid w:val="7D7E226C"/>
    <w:rsid w:val="7DF229DE"/>
    <w:rsid w:val="7E2843E5"/>
    <w:rsid w:val="7E4F1590"/>
    <w:rsid w:val="7EC8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D076"/>
  <w15:chartTrackingRefBased/>
  <w15:docId w15:val="{D754AE8A-0CEE-427F-AFEE-683B49F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61AB351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37A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ycoiq.com/ingredients/clear-ht/" TargetMode="External"/><Relationship Id="rId4" Type="http://schemas.openxmlformats.org/officeDocument/2006/relationships/styles" Target="styles.xml"/><Relationship Id="rId9" Type="http://schemas.openxmlformats.org/officeDocument/2006/relationships/hyperlink" Target="https://myco-technology.prezly.com/new-consumer-research-reveals-widespread-demand-for-new-naturally-derived-sugar-alterna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Props1.xml><?xml version="1.0" encoding="utf-8"?>
<ds:datastoreItem xmlns:ds="http://schemas.openxmlformats.org/officeDocument/2006/customXml" ds:itemID="{391F84FB-834D-44B7-A20E-B9F46EC18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5DC6D-1805-43F4-9D79-900226E7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C9F10-2FB3-447C-B4DE-6161AD4AAF25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3f2e8495-8c03-4f45-99d9-3996692a6948"/>
    <ds:schemaRef ds:uri="aa27b935-d873-4597-86bd-ce93e7bf48f5"/>
    <ds:schemaRef ds:uri="http://schemas.microsoft.com/office/2006/metadata/properties"/>
    <ds:schemaRef ds:uri="9ba26954-c17e-4dbb-b444-003db95fd737"/>
    <ds:schemaRef ds:uri="fc6baf08-0df5-4f5e-b49f-9f1584050067"/>
  </ds:schemaRefs>
</ds:datastoreItem>
</file>

<file path=docMetadata/LabelInfo.xml><?xml version="1.0" encoding="utf-8"?>
<clbl:labelList xmlns:clbl="http://schemas.microsoft.com/office/2020/mipLabelMetadata">
  <clbl:label id="{b8066074-2b97-42ec-b9dd-fdf47af8010c}" enabled="1" method="Standard" siteId="{314a500a-e012-42a2-9513-01bc10b3dc6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Ahmed</dc:creator>
  <cp:keywords/>
  <dc:description/>
  <cp:lastModifiedBy>Richard Clarke</cp:lastModifiedBy>
  <cp:revision>21</cp:revision>
  <dcterms:created xsi:type="dcterms:W3CDTF">2024-10-26T00:00:00Z</dcterms:created>
  <dcterms:modified xsi:type="dcterms:W3CDTF">2025-04-09T08:34:00Z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</Properties>
</file>